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F2" w:rsidRDefault="00FB03F2" w:rsidP="00FB03F2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Klauzula informacyjna dotycząca udzielania pomocy materialnej o charakter</w:t>
      </w:r>
      <w:r w:rsidR="00BA743B">
        <w:rPr>
          <w:rFonts w:ascii="Arial Narrow" w:hAnsi="Arial Narrow"/>
          <w:b/>
          <w:bCs/>
          <w:sz w:val="24"/>
          <w:szCs w:val="24"/>
          <w:u w:val="single"/>
        </w:rPr>
        <w:t>ze socjalnym na rok szkolny 2024/2025</w:t>
      </w:r>
    </w:p>
    <w:p w:rsidR="00FB03F2" w:rsidRDefault="00FB03F2" w:rsidP="00FB03F2">
      <w:pPr>
        <w:jc w:val="both"/>
        <w:rPr>
          <w:rFonts w:ascii="Arial Narrow" w:hAnsi="Arial Narrow"/>
          <w:sz w:val="24"/>
          <w:szCs w:val="24"/>
        </w:rPr>
      </w:pPr>
    </w:p>
    <w:p w:rsidR="00FB03F2" w:rsidRDefault="00FB03F2" w:rsidP="00FB03F2">
      <w:pPr>
        <w:pStyle w:val="Akapitzlist"/>
        <w:numPr>
          <w:ilvl w:val="0"/>
          <w:numId w:val="1"/>
        </w:numPr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Administratorem przetwarzanych danych osobowych jest: Urząd Gminy w Rudniku, Rudnik 71,                    22-330 Rudnik, e-mail: </w:t>
      </w:r>
      <w:hyperlink r:id="rId6" w:history="1">
        <w:r>
          <w:rPr>
            <w:rStyle w:val="Hipercze"/>
            <w:rFonts w:ascii="Arial Narrow" w:hAnsi="Arial Narrow"/>
            <w:sz w:val="24"/>
            <w:szCs w:val="24"/>
          </w:rPr>
          <w:t>urzad@rudnik.gmina.pl</w:t>
        </w:r>
      </w:hyperlink>
      <w:r>
        <w:rPr>
          <w:rFonts w:ascii="Arial Narrow" w:hAnsi="Arial Narrow"/>
          <w:sz w:val="24"/>
          <w:szCs w:val="24"/>
        </w:rPr>
        <w:t>.</w:t>
      </w:r>
    </w:p>
    <w:p w:rsidR="00FB03F2" w:rsidRDefault="00FB03F2" w:rsidP="00FB03F2">
      <w:pPr>
        <w:pStyle w:val="Akapitzlist"/>
        <w:numPr>
          <w:ilvl w:val="0"/>
          <w:numId w:val="1"/>
        </w:numPr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Administrator wyznaczył Inspektora Ochrony Danych, z którym można się skontaktować pod adresem: inspektor@cbi24.pl</w:t>
      </w:r>
    </w:p>
    <w:p w:rsidR="00FB03F2" w:rsidRDefault="00FB03F2" w:rsidP="00FB03F2">
      <w:pPr>
        <w:pStyle w:val="Akapitzlist"/>
        <w:numPr>
          <w:ilvl w:val="0"/>
          <w:numId w:val="1"/>
        </w:numPr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osobowe przetwarzane będą w celu rozpatrzenia wniosku o  pomocy materialnej o charakter</w:t>
      </w:r>
      <w:r w:rsidR="00BA743B">
        <w:rPr>
          <w:rFonts w:ascii="Arial Narrow" w:hAnsi="Arial Narrow"/>
          <w:sz w:val="24"/>
          <w:szCs w:val="24"/>
        </w:rPr>
        <w:t>ze socjalnym na rok szkolny 2024/2025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dla uczniów zamieszkałych na terenie Gminy Rudnik, tj. w celach wynikających z obowiązujących przepisów prawa, a związanych z przyznawaniem pomocy materialnej o charakterze socjalnym uczniom zamieszkałym na terenie Gminy Rudnik, gdyż przetwarzanie jest niezbędne do wykonywania wymienionego zadania realizowanego w interesie publicznym i w ramach powierzonej władzy (art. 6 ust. 1 lit. f RODO).</w:t>
      </w:r>
    </w:p>
    <w:p w:rsidR="00FB03F2" w:rsidRDefault="00FB03F2" w:rsidP="00FB03F2">
      <w:pPr>
        <w:pStyle w:val="Akapitzlist"/>
        <w:numPr>
          <w:ilvl w:val="0"/>
          <w:numId w:val="1"/>
        </w:numPr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Podstawą prawną przetwarzania są:</w:t>
      </w:r>
    </w:p>
    <w:p w:rsidR="00FB03F2" w:rsidRDefault="00FB03F2" w:rsidP="00FB03F2">
      <w:pPr>
        <w:pStyle w:val="Akapitzlist"/>
        <w:numPr>
          <w:ilvl w:val="0"/>
          <w:numId w:val="2"/>
        </w:num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przepisy ustawy o systemie oświaty, ustawy o pomocy społecznej, ustawy o świadczeniach rodzinnych  i kodeksu postępowania administracyjnego oraz wydanych na ich podstawie przepisów wykonawczych oraz innych przepisów prawa;</w:t>
      </w:r>
    </w:p>
    <w:p w:rsidR="00FB03F2" w:rsidRDefault="00FB03F2" w:rsidP="00FB03F2">
      <w:pPr>
        <w:pStyle w:val="Akapitzlist"/>
        <w:numPr>
          <w:ilvl w:val="0"/>
          <w:numId w:val="2"/>
        </w:num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niezbędność do wypełnienia obowiązku prawnego ciążącego na Administratorze ;</w:t>
      </w:r>
    </w:p>
    <w:p w:rsidR="00FB03F2" w:rsidRDefault="00FB03F2" w:rsidP="00FB03F2">
      <w:pPr>
        <w:pStyle w:val="Akapitzlist"/>
        <w:numPr>
          <w:ilvl w:val="0"/>
          <w:numId w:val="2"/>
        </w:num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Pani/Pana zgoda na przetwarzanie danych osobowych, jeżeli zostaną przekazane nam inne dane niż wynikające z przepisów prawa.</w:t>
      </w:r>
    </w:p>
    <w:p w:rsidR="00FB03F2" w:rsidRDefault="00FB03F2" w:rsidP="00FB03F2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Pani/Pana dane osobowe oraz dane osobowe Pani/Pana córki/syna  osobowe będą przechowywane przez okres  realizacji zadania oraz w obowiązkowym okresie przechowywania dokumentacji związanej ze świadczeniem tego rodzaju pomocy, ustalonym zgodnie z odrębnymi przepisami.</w:t>
      </w:r>
    </w:p>
    <w:p w:rsidR="00FB03F2" w:rsidRDefault="00FB03F2" w:rsidP="00FB03F2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Pani/Pana dane osobowe oraz dane osobowe Pani/Pana córki/syna nie będą przetwarzane w sposób zautomatyzowany, w tym nie będą podlegać profilowaniu.</w:t>
      </w:r>
    </w:p>
    <w:p w:rsidR="00FB03F2" w:rsidRDefault="00FB03F2" w:rsidP="00FB03F2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Pani/Pana dane osobowe oraz dane osobowe Pani/Pana córki/syna nie trafią poza Europejski Obszar Gospodarczy (obejmujący Unię Europejską, Norwegię, Liechtenstein i Islandię).</w:t>
      </w:r>
    </w:p>
    <w:p w:rsidR="00FB03F2" w:rsidRDefault="00FB03F2" w:rsidP="00FB03F2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przetwarzaniem Pani/Pana danych osobowych oraz danych osobowych Pani/Pana córki/syna, przysługują Pani/Panu następujące prawa:</w:t>
      </w:r>
    </w:p>
    <w:p w:rsidR="00FB03F2" w:rsidRDefault="00FB03F2" w:rsidP="00FB03F2">
      <w:pPr>
        <w:pStyle w:val="Akapitzlist"/>
        <w:numPr>
          <w:ilvl w:val="0"/>
          <w:numId w:val="3"/>
        </w:num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dostępu do danych osobowych,</w:t>
      </w:r>
    </w:p>
    <w:p w:rsidR="00FB03F2" w:rsidRDefault="00FB03F2" w:rsidP="00FB03F2">
      <w:pPr>
        <w:pStyle w:val="Akapitzlist"/>
        <w:numPr>
          <w:ilvl w:val="0"/>
          <w:numId w:val="3"/>
        </w:num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żądania sprostowania/poprawienia danych osobowych,</w:t>
      </w:r>
    </w:p>
    <w:p w:rsidR="00FB03F2" w:rsidRDefault="00FB03F2" w:rsidP="00FB03F2">
      <w:pPr>
        <w:pStyle w:val="Akapitzlist"/>
        <w:numPr>
          <w:ilvl w:val="0"/>
          <w:numId w:val="3"/>
        </w:num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żądania usunięcia danych osobowych przetwarzanych bezpodstawnie; w zakresie,                    w jakim Pani/Pana dane oraz dane osobowe Pani/Pana córki/syna są przetwarzane                            </w:t>
      </w:r>
      <w:r>
        <w:rPr>
          <w:rFonts w:ascii="Arial Narrow" w:hAnsi="Arial Narrow"/>
          <w:sz w:val="24"/>
          <w:szCs w:val="24"/>
        </w:rPr>
        <w:lastRenderedPageBreak/>
        <w:t>na podstawie zgody – ma Pani/Pan prawo wycofania zgody na przetwarzanie danych                        w dowolnym momencie,</w:t>
      </w:r>
    </w:p>
    <w:p w:rsidR="00FB03F2" w:rsidRDefault="00FB03F2" w:rsidP="00FB03F2">
      <w:pPr>
        <w:pStyle w:val="Akapitzlist"/>
        <w:numPr>
          <w:ilvl w:val="0"/>
          <w:numId w:val="3"/>
        </w:num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żądania ograniczenia przetwarzania danych osobowych;</w:t>
      </w:r>
    </w:p>
    <w:p w:rsidR="00FB03F2" w:rsidRDefault="00FB03F2" w:rsidP="00FB03F2">
      <w:pPr>
        <w:pStyle w:val="Akapitzlist"/>
        <w:numPr>
          <w:ilvl w:val="0"/>
          <w:numId w:val="3"/>
        </w:num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wyrażenia sprzeciwu wobec przetwarzania Pani/Pana danych osobowych oraz danych osobowych Pani/Pana córki/syna ze względu na Pani/Pana szczególną sytuację                                   – w przypadkach, gdy przetwarzamy dane na podstawie naszego prawnie usprawiedliwionego interesu;</w:t>
      </w:r>
    </w:p>
    <w:p w:rsidR="00FB03F2" w:rsidRDefault="00FB03F2" w:rsidP="00FB03F2">
      <w:pPr>
        <w:pStyle w:val="Akapitzlist"/>
        <w:numPr>
          <w:ilvl w:val="0"/>
          <w:numId w:val="3"/>
        </w:num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wniesienie skargi do Prezesa Urzędu Ochrony Danych Osobowych, w sytuacji, gdy uzna Pani/Pan, że przetwarzanie danych osobowych narusza przepisy ogólnego rozporządzenia                   o ochronie danych osobowych (RODO)</w:t>
      </w:r>
    </w:p>
    <w:p w:rsidR="00FB03F2" w:rsidRDefault="00FB03F2" w:rsidP="00FB03F2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Podanie przez Panią/Pana danych osobowych oraz danych osobowych Pani/Pana córki/syna jest wymogiem ustawowym; ich nieprzekazanie spowoduje niemożność realizacji przyznawania pomocy materialnej o charakterze socjalnym. W zakresie danych osobowych, które mogą być przetwarzane                na podstawie Pani/Pana zgody, ich podanie jest dobrowolne.</w:t>
      </w:r>
    </w:p>
    <w:p w:rsidR="00FB03F2" w:rsidRDefault="00FB03F2" w:rsidP="00FB03F2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Pani/Pana dane osobowe będą udostępniane tylko w przypadkach przewidzianych przepisami prawa bądź na podstawie Pani/Pana zgody. </w:t>
      </w:r>
    </w:p>
    <w:p w:rsidR="00FB03F2" w:rsidRDefault="00FB03F2" w:rsidP="00FB03F2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Odbiorcami danych mogą być osoby upoważnione przez Administratora danych osobowych,                         np.: pracownicy oraz podmioty uprawnione z mocy prawa, podmioty świadczące usługi informatyczne, podmioty świadczące pomoc prawną, lub inne podmioty świadczące usługi doradcze, audytowe, oraz prowadzące działalność pocztową i kurierską, a także podmioty świadczące działalność płatniczą,                   np.: banki.</w:t>
      </w:r>
    </w:p>
    <w:p w:rsidR="00FB03F2" w:rsidRDefault="00FB03F2" w:rsidP="00FB03F2">
      <w:p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</w:p>
    <w:p w:rsidR="00FB03F2" w:rsidRDefault="00FB03F2" w:rsidP="00FB03F2">
      <w:p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……….………………………………………………</w:t>
      </w:r>
    </w:p>
    <w:p w:rsidR="00FB03F2" w:rsidRPr="00FB03F2" w:rsidRDefault="00FB03F2" w:rsidP="00FB03F2">
      <w:pPr>
        <w:suppressAutoHyphens w:val="0"/>
        <w:spacing w:before="24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(data i podpis)</w:t>
      </w:r>
    </w:p>
    <w:p w:rsidR="00F83B56" w:rsidRDefault="00F83B56"/>
    <w:sectPr w:rsidR="00F83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FFA"/>
    <w:multiLevelType w:val="hybridMultilevel"/>
    <w:tmpl w:val="F6A47AE0"/>
    <w:lvl w:ilvl="0" w:tplc="F35CD2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87C89"/>
    <w:multiLevelType w:val="hybridMultilevel"/>
    <w:tmpl w:val="C0E6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77219"/>
    <w:multiLevelType w:val="hybridMultilevel"/>
    <w:tmpl w:val="F3B2A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2"/>
    <w:rsid w:val="00327A6B"/>
    <w:rsid w:val="00833581"/>
    <w:rsid w:val="00B65447"/>
    <w:rsid w:val="00BA743B"/>
    <w:rsid w:val="00CA4A3E"/>
    <w:rsid w:val="00F83B56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F2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0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F2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0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rudnik.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ZBojarska</dc:creator>
  <cp:lastModifiedBy>GZO</cp:lastModifiedBy>
  <cp:revision>6</cp:revision>
  <cp:lastPrinted>2020-10-05T12:14:00Z</cp:lastPrinted>
  <dcterms:created xsi:type="dcterms:W3CDTF">2021-08-06T09:32:00Z</dcterms:created>
  <dcterms:modified xsi:type="dcterms:W3CDTF">2024-07-29T09:33:00Z</dcterms:modified>
</cp:coreProperties>
</file>